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4E7514">
        <w:rPr>
          <w:rFonts w:ascii="Arial" w:hAnsi="Arial" w:cs="Arial"/>
          <w:b/>
          <w:sz w:val="30"/>
          <w:szCs w:val="30"/>
        </w:rPr>
        <w:t xml:space="preserve">25 </w:t>
      </w:r>
      <w:r w:rsidR="00F32D94" w:rsidRPr="00F95EA2">
        <w:rPr>
          <w:rFonts w:ascii="Arial" w:hAnsi="Arial" w:cs="Arial"/>
          <w:b/>
          <w:sz w:val="30"/>
          <w:szCs w:val="30"/>
        </w:rPr>
        <w:t xml:space="preserve">– </w:t>
      </w:r>
      <w:r w:rsidR="004E7514">
        <w:rPr>
          <w:rFonts w:ascii="Arial" w:hAnsi="Arial" w:cs="Arial"/>
          <w:b/>
          <w:sz w:val="30"/>
          <w:szCs w:val="30"/>
        </w:rPr>
        <w:t xml:space="preserve">Piles &amp; </w:t>
      </w:r>
      <w:proofErr w:type="spellStart"/>
      <w:r w:rsidR="004E7514">
        <w:rPr>
          <w:rFonts w:ascii="Arial" w:hAnsi="Arial" w:cs="Arial"/>
          <w:b/>
          <w:sz w:val="30"/>
          <w:szCs w:val="30"/>
        </w:rPr>
        <w:t>co.</w:t>
      </w:r>
      <w:proofErr w:type="spellEnd"/>
      <w:r w:rsidR="004E7514">
        <w:rPr>
          <w:rFonts w:ascii="Arial" w:hAnsi="Arial" w:cs="Arial"/>
          <w:b/>
          <w:sz w:val="30"/>
          <w:szCs w:val="30"/>
        </w:rPr>
        <w:t xml:space="preserve"> 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0E6A9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5C51FA">
        <w:rPr>
          <w:rFonts w:ascii="Arial" w:hAnsi="Arial" w:cs="Arial"/>
          <w:b/>
          <w:bCs/>
          <w:color w:val="000000"/>
        </w:rPr>
        <w:t xml:space="preserve"> </w:t>
      </w:r>
      <w:r w:rsidR="00AC62A1">
        <w:rPr>
          <w:rFonts w:ascii="Arial" w:hAnsi="Arial" w:cs="Arial"/>
          <w:b/>
          <w:bCs/>
          <w:color w:val="000000"/>
        </w:rPr>
        <w:t>Quatrième (ou début de Troisième)</w:t>
      </w:r>
    </w:p>
    <w:p w:rsidR="0055718A" w:rsidRDefault="00416AE2" w:rsidP="0089530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4D651A">
        <w:rPr>
          <w:rFonts w:ascii="Arial" w:hAnsi="Arial" w:cs="Arial"/>
          <w:b/>
          <w:bCs/>
          <w:color w:val="000000"/>
        </w:rPr>
        <w:t xml:space="preserve"> </w:t>
      </w:r>
      <w:r w:rsidR="004E7514">
        <w:rPr>
          <w:rFonts w:ascii="Arial" w:hAnsi="Arial" w:cs="Arial"/>
          <w:b/>
          <w:bCs/>
          <w:color w:val="000000"/>
        </w:rPr>
        <w:t>Volumes, Grandeurs-</w:t>
      </w:r>
      <w:r w:rsidR="00851E01">
        <w:rPr>
          <w:rFonts w:ascii="Arial" w:hAnsi="Arial" w:cs="Arial"/>
          <w:b/>
          <w:bCs/>
          <w:color w:val="000000"/>
        </w:rPr>
        <w:t>produit</w:t>
      </w:r>
    </w:p>
    <w:p w:rsidR="00602124" w:rsidRDefault="0095454B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4E7514">
        <w:rPr>
          <w:rFonts w:ascii="Arial" w:hAnsi="Arial" w:cs="Arial"/>
          <w:b/>
          <w:bCs/>
          <w:color w:val="000000"/>
        </w:rPr>
        <w:t>1</w:t>
      </w:r>
      <w:r w:rsidR="00A8462B">
        <w:rPr>
          <w:rFonts w:ascii="Arial" w:hAnsi="Arial" w:cs="Arial"/>
          <w:b/>
          <w:bCs/>
          <w:color w:val="000000"/>
        </w:rPr>
        <w:t>3</w:t>
      </w:r>
      <w:r w:rsidR="004E7514">
        <w:rPr>
          <w:rFonts w:ascii="Arial" w:hAnsi="Arial" w:cs="Arial"/>
          <w:b/>
          <w:bCs/>
          <w:color w:val="000000"/>
        </w:rPr>
        <w:t>/</w:t>
      </w:r>
      <w:r w:rsidR="0048468B">
        <w:rPr>
          <w:rFonts w:ascii="Arial" w:hAnsi="Arial" w:cs="Arial"/>
          <w:b/>
          <w:bCs/>
          <w:color w:val="000000"/>
        </w:rPr>
        <w:t>0</w:t>
      </w:r>
      <w:r w:rsidR="004E7514"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</w:rPr>
        <w:t>/202</w:t>
      </w:r>
      <w:r w:rsidR="0048468B">
        <w:rPr>
          <w:rFonts w:ascii="Arial" w:hAnsi="Arial" w:cs="Arial"/>
          <w:b/>
          <w:bCs/>
          <w:color w:val="000000"/>
        </w:rPr>
        <w:t>5</w:t>
      </w:r>
    </w:p>
    <w:p w:rsidR="00BF2E6A" w:rsidRDefault="00BF2E6A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673A33" w:rsidRDefault="00775323" w:rsidP="00673A33">
      <w:pPr>
        <w:jc w:val="both"/>
      </w:pPr>
      <w:r>
        <w:fldChar w:fldCharType="begin"/>
      </w:r>
      <w:r>
        <w:instrText xml:space="preserve"> INCLUDEPICTURE "/Users/dangliemdo/Library/Group Containers/UBF8T346G9.ms/WebArchiveCopyPasteTempFiles/com.microsoft.Word/Piles.jpg"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59880" cy="4161155"/>
            <wp:effectExtent l="0" t="0" r="0" b="4445"/>
            <wp:docPr id="1542422096" name="Image 3" descr="Dites adieu aux piles, cette révolution technologique pourrait bientôt les  remplac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ites adieu aux piles, cette révolution technologique pourrait bientôt les  remplac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416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48468B" w:rsidRDefault="0048468B" w:rsidP="00673A33">
      <w:pPr>
        <w:jc w:val="both"/>
        <w:rPr>
          <w:rFonts w:ascii="Arial" w:hAnsi="Arial" w:cs="Arial"/>
          <w:iCs/>
          <w:color w:val="000000"/>
        </w:rPr>
      </w:pPr>
    </w:p>
    <w:p w:rsidR="0084215B" w:rsidRDefault="0084215B" w:rsidP="00673A33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ab/>
        <w:t>Dans l’ère de l’électronique que nous traversons actuellement, les piles jouent un rôle central. Petites batteries qui font fonctionner les appareils, elles sont aujourd’hui de toutes tailles</w:t>
      </w:r>
      <w:r w:rsidR="00934678">
        <w:rPr>
          <w:rFonts w:ascii="Arial" w:hAnsi="Arial" w:cs="Arial"/>
          <w:iCs/>
          <w:color w:val="000000"/>
        </w:rPr>
        <w:t xml:space="preserve"> et</w:t>
      </w:r>
      <w:r>
        <w:rPr>
          <w:rFonts w:ascii="Arial" w:hAnsi="Arial" w:cs="Arial"/>
          <w:iCs/>
          <w:color w:val="000000"/>
        </w:rPr>
        <w:t xml:space="preserve"> de toutes formes, en fonction de l’usage. On peut difficilement s’en passer, mais très souvent, on n’a pas chez soi la pile à la dimension voulue : qui ne s’est jamais retrouvé à chercher une « AAA » quand on n’a que des « AA » ? Dans ce problème, on va s’intéresser à celles qui sont les plus utilisées dans notre quotidien, et </w:t>
      </w:r>
      <w:r w:rsidR="00455853">
        <w:rPr>
          <w:rFonts w:ascii="Arial" w:hAnsi="Arial" w:cs="Arial"/>
          <w:iCs/>
          <w:color w:val="000000"/>
        </w:rPr>
        <w:t>faire quelques calculs autour de</w:t>
      </w:r>
      <w:r>
        <w:rPr>
          <w:rFonts w:ascii="Arial" w:hAnsi="Arial" w:cs="Arial"/>
          <w:iCs/>
          <w:color w:val="000000"/>
        </w:rPr>
        <w:t xml:space="preserve"> leur volume et </w:t>
      </w:r>
      <w:r w:rsidR="001078F5">
        <w:rPr>
          <w:rFonts w:ascii="Arial" w:hAnsi="Arial" w:cs="Arial"/>
          <w:iCs/>
          <w:color w:val="000000"/>
        </w:rPr>
        <w:t>de leur capacité.</w:t>
      </w:r>
    </w:p>
    <w:p w:rsidR="0084215B" w:rsidRDefault="0084215B" w:rsidP="00673A33">
      <w:pPr>
        <w:jc w:val="both"/>
        <w:rPr>
          <w:rFonts w:ascii="Arial" w:hAnsi="Arial" w:cs="Arial"/>
          <w:iCs/>
          <w:color w:val="000000"/>
        </w:rPr>
      </w:pPr>
    </w:p>
    <w:p w:rsidR="0084215B" w:rsidRDefault="00455853" w:rsidP="00442ACE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ab/>
      </w:r>
      <w:r w:rsidR="00934678">
        <w:rPr>
          <w:rFonts w:ascii="Arial" w:hAnsi="Arial" w:cs="Arial"/>
          <w:iCs/>
          <w:color w:val="000000"/>
        </w:rPr>
        <w:t>Parmi</w:t>
      </w:r>
      <w:r>
        <w:rPr>
          <w:rFonts w:ascii="Arial" w:hAnsi="Arial" w:cs="Arial"/>
          <w:iCs/>
          <w:color w:val="000000"/>
        </w:rPr>
        <w:t xml:space="preserve"> les modèles les plus utilisés</w:t>
      </w:r>
      <w:r w:rsidR="00934678">
        <w:rPr>
          <w:rFonts w:ascii="Arial" w:hAnsi="Arial" w:cs="Arial"/>
          <w:iCs/>
          <w:color w:val="000000"/>
        </w:rPr>
        <w:t xml:space="preserve">, on trouve fréquemment les piles </w:t>
      </w:r>
      <w:r w:rsidRPr="00455853">
        <w:rPr>
          <w:rFonts w:ascii="Arial" w:hAnsi="Arial" w:cs="Arial"/>
          <w:iCs/>
          <w:color w:val="000000"/>
        </w:rPr>
        <w:t>AA LR6, AAA LR03, C LR14, 9V 6LR61</w:t>
      </w:r>
      <w:r>
        <w:rPr>
          <w:rFonts w:ascii="Arial" w:hAnsi="Arial" w:cs="Arial"/>
          <w:iCs/>
          <w:color w:val="000000"/>
        </w:rPr>
        <w:t>,</w:t>
      </w:r>
      <w:r w:rsidR="00934678">
        <w:rPr>
          <w:rFonts w:ascii="Arial" w:hAnsi="Arial" w:cs="Arial"/>
          <w:iCs/>
          <w:color w:val="000000"/>
        </w:rPr>
        <w:t xml:space="preserve"> CR2032</w:t>
      </w:r>
      <w:r>
        <w:rPr>
          <w:rFonts w:ascii="Arial" w:hAnsi="Arial" w:cs="Arial"/>
          <w:iCs/>
          <w:color w:val="000000"/>
        </w:rPr>
        <w:t xml:space="preserve"> dont on a résumé les caractéristiques principales</w:t>
      </w:r>
      <w:r w:rsidR="00121855">
        <w:rPr>
          <w:rFonts w:ascii="Arial" w:hAnsi="Arial" w:cs="Arial"/>
          <w:iCs/>
          <w:color w:val="000000"/>
        </w:rPr>
        <w:t xml:space="preserve"> (dimensions</w:t>
      </w:r>
      <w:r w:rsidR="009B454E">
        <w:rPr>
          <w:rFonts w:ascii="Arial" w:hAnsi="Arial" w:cs="Arial"/>
          <w:iCs/>
          <w:color w:val="000000"/>
        </w:rPr>
        <w:t xml:space="preserve">, </w:t>
      </w:r>
      <w:r w:rsidR="00121855">
        <w:rPr>
          <w:rFonts w:ascii="Arial" w:hAnsi="Arial" w:cs="Arial"/>
          <w:iCs/>
          <w:color w:val="000000"/>
        </w:rPr>
        <w:t>capacité</w:t>
      </w:r>
      <w:r w:rsidR="009B454E">
        <w:rPr>
          <w:rFonts w:ascii="Arial" w:hAnsi="Arial" w:cs="Arial"/>
          <w:iCs/>
          <w:color w:val="000000"/>
        </w:rPr>
        <w:t>, tension</w:t>
      </w:r>
      <w:r w:rsidR="00121855">
        <w:rPr>
          <w:rFonts w:ascii="Arial" w:hAnsi="Arial" w:cs="Arial"/>
          <w:iCs/>
          <w:color w:val="000000"/>
        </w:rPr>
        <w:t>)</w:t>
      </w:r>
      <w:r w:rsidR="00840D60">
        <w:rPr>
          <w:rFonts w:ascii="Arial" w:hAnsi="Arial" w:cs="Arial"/>
          <w:iCs/>
          <w:color w:val="000000"/>
        </w:rPr>
        <w:t xml:space="preserve"> dans le tableau</w:t>
      </w:r>
      <w:r w:rsidR="00442ACE">
        <w:rPr>
          <w:rFonts w:ascii="Arial" w:hAnsi="Arial" w:cs="Arial"/>
          <w:iCs/>
          <w:color w:val="000000"/>
        </w:rPr>
        <w:t xml:space="preserve"> en </w:t>
      </w:r>
      <w:r w:rsidR="00442ACE" w:rsidRPr="00442ACE">
        <w:rPr>
          <w:rFonts w:ascii="Arial" w:hAnsi="Arial" w:cs="Arial"/>
          <w:b/>
          <w:bCs/>
          <w:iCs/>
          <w:color w:val="000000"/>
        </w:rPr>
        <w:t>Annexe</w:t>
      </w:r>
      <w:r w:rsidR="00442ACE">
        <w:rPr>
          <w:rFonts w:ascii="Arial" w:hAnsi="Arial" w:cs="Arial"/>
          <w:iCs/>
          <w:color w:val="000000"/>
        </w:rPr>
        <w:t xml:space="preserve">. Remarquons que </w:t>
      </w:r>
      <w:r w:rsidR="00840D60">
        <w:rPr>
          <w:rFonts w:ascii="Arial" w:hAnsi="Arial" w:cs="Arial"/>
          <w:iCs/>
          <w:color w:val="000000"/>
        </w:rPr>
        <w:t>quatre</w:t>
      </w:r>
      <w:r w:rsidR="00442ACE">
        <w:rPr>
          <w:rFonts w:ascii="Arial" w:hAnsi="Arial" w:cs="Arial"/>
          <w:iCs/>
          <w:color w:val="000000"/>
        </w:rPr>
        <w:t xml:space="preserve"> d’entre elles ont une forme cylindrique, et qu’une est en forme de </w:t>
      </w:r>
      <w:r w:rsidR="00112835">
        <w:rPr>
          <w:rFonts w:ascii="Arial" w:hAnsi="Arial" w:cs="Arial"/>
          <w:iCs/>
          <w:color w:val="000000"/>
        </w:rPr>
        <w:t>pavé droit</w:t>
      </w:r>
      <w:r w:rsidR="00442ACE">
        <w:rPr>
          <w:rFonts w:ascii="Arial" w:hAnsi="Arial" w:cs="Arial"/>
          <w:iCs/>
          <w:color w:val="000000"/>
        </w:rPr>
        <w:t> : on admettra, pour ce problème,</w:t>
      </w:r>
      <w:r w:rsidR="00B82197">
        <w:rPr>
          <w:rFonts w:ascii="Arial" w:hAnsi="Arial" w:cs="Arial"/>
          <w:iCs/>
          <w:color w:val="000000"/>
        </w:rPr>
        <w:t xml:space="preserve"> notamment pour les</w:t>
      </w:r>
      <w:r w:rsidR="005768F5">
        <w:rPr>
          <w:rFonts w:ascii="Arial" w:hAnsi="Arial" w:cs="Arial"/>
          <w:iCs/>
          <w:color w:val="000000"/>
        </w:rPr>
        <w:t xml:space="preserve"> calculs de</w:t>
      </w:r>
      <w:r w:rsidR="00B82197">
        <w:rPr>
          <w:rFonts w:ascii="Arial" w:hAnsi="Arial" w:cs="Arial"/>
          <w:iCs/>
          <w:color w:val="000000"/>
        </w:rPr>
        <w:t xml:space="preserve"> volumes,</w:t>
      </w:r>
      <w:r w:rsidR="00442ACE">
        <w:rPr>
          <w:rFonts w:ascii="Arial" w:hAnsi="Arial" w:cs="Arial"/>
          <w:iCs/>
          <w:color w:val="000000"/>
        </w:rPr>
        <w:t xml:space="preserve"> que ces formes sont exactes – et donc qu’on ignorera par exemple les bouts des piles ou les</w:t>
      </w:r>
      <w:r w:rsidR="00410DC9">
        <w:rPr>
          <w:rFonts w:ascii="Arial" w:hAnsi="Arial" w:cs="Arial"/>
          <w:iCs/>
          <w:color w:val="000000"/>
        </w:rPr>
        <w:t xml:space="preserve"> bords</w:t>
      </w:r>
      <w:r w:rsidR="00442ACE">
        <w:rPr>
          <w:rFonts w:ascii="Arial" w:hAnsi="Arial" w:cs="Arial"/>
          <w:iCs/>
          <w:color w:val="000000"/>
        </w:rPr>
        <w:t xml:space="preserve"> arrondi</w:t>
      </w:r>
      <w:r w:rsidR="00410DC9">
        <w:rPr>
          <w:rFonts w:ascii="Arial" w:hAnsi="Arial" w:cs="Arial"/>
          <w:iCs/>
          <w:color w:val="000000"/>
        </w:rPr>
        <w:t>s</w:t>
      </w:r>
      <w:r w:rsidR="00442ACE">
        <w:rPr>
          <w:rFonts w:ascii="Arial" w:hAnsi="Arial" w:cs="Arial"/>
          <w:iCs/>
          <w:color w:val="000000"/>
        </w:rPr>
        <w:t>.</w:t>
      </w:r>
    </w:p>
    <w:p w:rsidR="00442ACE" w:rsidRDefault="00442ACE" w:rsidP="00442ACE">
      <w:pPr>
        <w:jc w:val="both"/>
        <w:rPr>
          <w:rFonts w:ascii="Arial" w:hAnsi="Arial" w:cs="Arial"/>
          <w:iCs/>
          <w:color w:val="000000"/>
        </w:rPr>
      </w:pPr>
    </w:p>
    <w:p w:rsidR="006339E1" w:rsidRPr="006339E1" w:rsidRDefault="006339E1" w:rsidP="00442ACE">
      <w:pPr>
        <w:jc w:val="both"/>
        <w:rPr>
          <w:rFonts w:ascii="Arial" w:hAnsi="Arial" w:cs="Arial"/>
          <w:i/>
          <w:color w:val="000000"/>
        </w:rPr>
      </w:pPr>
      <w:r w:rsidRPr="006339E1">
        <w:rPr>
          <w:rFonts w:ascii="Arial" w:hAnsi="Arial" w:cs="Arial"/>
          <w:i/>
          <w:color w:val="000000"/>
        </w:rPr>
        <w:t>Dans tout le problème, on arrondira les résultats obtenus à l’entier près.</w:t>
      </w:r>
    </w:p>
    <w:p w:rsidR="006339E1" w:rsidRDefault="006339E1" w:rsidP="00442ACE">
      <w:pPr>
        <w:jc w:val="both"/>
        <w:rPr>
          <w:rFonts w:ascii="Arial" w:hAnsi="Arial" w:cs="Arial"/>
          <w:iCs/>
          <w:color w:val="000000"/>
        </w:rPr>
      </w:pPr>
    </w:p>
    <w:p w:rsidR="00442ACE" w:rsidRDefault="00442ACE" w:rsidP="00442ACE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1) </w:t>
      </w:r>
      <w:r w:rsidR="00934678">
        <w:rPr>
          <w:rFonts w:ascii="Arial" w:hAnsi="Arial" w:cs="Arial"/>
          <w:iCs/>
          <w:color w:val="000000"/>
        </w:rPr>
        <w:t>Cal</w:t>
      </w:r>
      <w:r w:rsidR="001078F5">
        <w:rPr>
          <w:rFonts w:ascii="Arial" w:hAnsi="Arial" w:cs="Arial"/>
          <w:iCs/>
          <w:color w:val="000000"/>
        </w:rPr>
        <w:t xml:space="preserve">culer le volume, en </w:t>
      </w:r>
      <w:r w:rsidR="00AC1D77">
        <w:rPr>
          <w:rFonts w:ascii="Arial" w:hAnsi="Arial" w:cs="Arial"/>
          <w:iCs/>
          <w:color w:val="000000"/>
        </w:rPr>
        <w:t>m</w:t>
      </w:r>
      <w:r w:rsidR="001078F5">
        <w:rPr>
          <w:rFonts w:ascii="Arial" w:hAnsi="Arial" w:cs="Arial"/>
          <w:iCs/>
          <w:color w:val="000000"/>
        </w:rPr>
        <w:t>m</w:t>
      </w:r>
      <w:r w:rsidR="001078F5" w:rsidRPr="001078F5">
        <w:rPr>
          <w:rFonts w:ascii="Arial" w:hAnsi="Arial" w:cs="Arial"/>
          <w:iCs/>
          <w:color w:val="000000"/>
          <w:vertAlign w:val="superscript"/>
        </w:rPr>
        <w:t>3</w:t>
      </w:r>
      <w:r w:rsidR="001078F5">
        <w:rPr>
          <w:rFonts w:ascii="Arial" w:hAnsi="Arial" w:cs="Arial"/>
          <w:iCs/>
          <w:color w:val="000000"/>
        </w:rPr>
        <w:t>, d</w:t>
      </w:r>
      <w:r w:rsidR="00D55F16">
        <w:rPr>
          <w:rFonts w:ascii="Arial" w:hAnsi="Arial" w:cs="Arial"/>
          <w:iCs/>
          <w:color w:val="000000"/>
        </w:rPr>
        <w:t>es</w:t>
      </w:r>
      <w:r w:rsidR="001078F5">
        <w:rPr>
          <w:rFonts w:ascii="Arial" w:hAnsi="Arial" w:cs="Arial"/>
          <w:iCs/>
          <w:color w:val="000000"/>
        </w:rPr>
        <w:t xml:space="preserve"> pile</w:t>
      </w:r>
      <w:r w:rsidR="00D55F16">
        <w:rPr>
          <w:rFonts w:ascii="Arial" w:hAnsi="Arial" w:cs="Arial"/>
          <w:iCs/>
          <w:color w:val="000000"/>
        </w:rPr>
        <w:t>s AAA LR03,</w:t>
      </w:r>
      <w:r w:rsidR="001078F5">
        <w:rPr>
          <w:rFonts w:ascii="Arial" w:hAnsi="Arial" w:cs="Arial"/>
          <w:iCs/>
          <w:color w:val="000000"/>
        </w:rPr>
        <w:t xml:space="preserve"> D LR 20</w:t>
      </w:r>
      <w:r w:rsidR="00D55F16">
        <w:rPr>
          <w:rFonts w:ascii="Arial" w:hAnsi="Arial" w:cs="Arial"/>
          <w:iCs/>
          <w:color w:val="000000"/>
        </w:rPr>
        <w:t xml:space="preserve"> et </w:t>
      </w:r>
      <w:r w:rsidR="001078F5">
        <w:rPr>
          <w:rFonts w:ascii="Arial" w:hAnsi="Arial" w:cs="Arial"/>
          <w:iCs/>
          <w:color w:val="000000"/>
        </w:rPr>
        <w:t>9V 6LR61.</w:t>
      </w:r>
    </w:p>
    <w:p w:rsidR="001078F5" w:rsidRDefault="001078F5" w:rsidP="00442ACE">
      <w:pPr>
        <w:jc w:val="both"/>
        <w:rPr>
          <w:rFonts w:ascii="Arial" w:hAnsi="Arial" w:cs="Arial"/>
          <w:iCs/>
          <w:color w:val="000000"/>
        </w:rPr>
      </w:pPr>
    </w:p>
    <w:p w:rsidR="00112835" w:rsidRDefault="00112835" w:rsidP="0011283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2) Le volume d’une pile bouton CR2032 est d’environ 1 cm</w:t>
      </w:r>
      <w:r w:rsidRPr="00112835">
        <w:rPr>
          <w:rFonts w:ascii="Arial" w:hAnsi="Arial" w:cs="Arial"/>
          <w:iCs/>
          <w:color w:val="000000"/>
          <w:vertAlign w:val="superscript"/>
        </w:rPr>
        <w:t>3</w:t>
      </w:r>
      <w:r>
        <w:rPr>
          <w:rFonts w:ascii="Arial" w:hAnsi="Arial" w:cs="Arial"/>
          <w:iCs/>
          <w:color w:val="000000"/>
        </w:rPr>
        <w:t xml:space="preserve">, avec une épaisseur de 3,2 </w:t>
      </w:r>
      <w:proofErr w:type="spellStart"/>
      <w:r>
        <w:rPr>
          <w:rFonts w:ascii="Arial" w:hAnsi="Arial" w:cs="Arial"/>
          <w:iCs/>
          <w:color w:val="000000"/>
        </w:rPr>
        <w:t>mm.</w:t>
      </w:r>
      <w:proofErr w:type="spellEnd"/>
      <w:r>
        <w:rPr>
          <w:rFonts w:ascii="Arial" w:hAnsi="Arial" w:cs="Arial"/>
          <w:iCs/>
          <w:color w:val="000000"/>
        </w:rPr>
        <w:t xml:space="preserve">  </w:t>
      </w:r>
    </w:p>
    <w:p w:rsidR="00112835" w:rsidRDefault="00112835" w:rsidP="0011283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Quel est son diamètre en mm ? Justifier les calculs.</w:t>
      </w:r>
    </w:p>
    <w:p w:rsidR="00112835" w:rsidRDefault="00112835" w:rsidP="00112835">
      <w:pPr>
        <w:jc w:val="both"/>
        <w:rPr>
          <w:rFonts w:ascii="Arial" w:hAnsi="Arial" w:cs="Arial"/>
          <w:iCs/>
          <w:color w:val="000000"/>
        </w:rPr>
      </w:pPr>
    </w:p>
    <w:p w:rsidR="00934678" w:rsidRDefault="00112835" w:rsidP="001078F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3</w:t>
      </w:r>
      <w:r w:rsidR="001078F5">
        <w:rPr>
          <w:rFonts w:ascii="Arial" w:hAnsi="Arial" w:cs="Arial"/>
          <w:iCs/>
          <w:color w:val="000000"/>
        </w:rPr>
        <w:t>) John, un collégien, veut comparer le volume des piles AA et AAA.</w:t>
      </w:r>
    </w:p>
    <w:p w:rsidR="001078F5" w:rsidRDefault="001078F5" w:rsidP="001078F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lastRenderedPageBreak/>
        <w:t xml:space="preserve">Pensant être malin, il se contente de faire le calcul suivant : </w:t>
      </w:r>
      <m:oMath>
        <m:f>
          <m:fPr>
            <m:ctrlPr>
              <w:rPr>
                <w:rFonts w:ascii="Cambria Math" w:hAnsi="Cambria Math" w:cs="Arial"/>
                <w:i/>
                <w:iCs/>
                <w:color w:val="000000"/>
              </w:rPr>
            </m:ctrlPr>
          </m:fPr>
          <m:num>
            <m:r>
              <w:rPr>
                <w:rFonts w:ascii="Cambria Math" w:hAnsi="Cambria Math" w:cs="Arial"/>
                <w:color w:val="000000"/>
              </w:rPr>
              <m:t>50</m:t>
            </m:r>
          </m:num>
          <m:den>
            <m:r>
              <w:rPr>
                <w:rFonts w:ascii="Cambria Math" w:hAnsi="Cambria Math" w:cs="Arial"/>
                <w:color w:val="000000"/>
              </w:rPr>
              <m:t>44,5</m:t>
            </m:r>
          </m:den>
        </m:f>
        <m:r>
          <w:rPr>
            <w:rFonts w:ascii="Cambria Math" w:hAnsi="Cambria Math" w:cs="Arial"/>
            <w:color w:val="000000"/>
          </w:rPr>
          <m:t xml:space="preserve">  ×</m:t>
        </m:r>
        <m:f>
          <m:fPr>
            <m:ctrlPr>
              <w:rPr>
                <w:rFonts w:ascii="Cambria Math" w:hAnsi="Cambria Math" w:cs="Arial"/>
                <w:i/>
                <w:iCs/>
                <w:color w:val="000000"/>
              </w:rPr>
            </m:ctrlPr>
          </m:fPr>
          <m:num>
            <m:r>
              <w:rPr>
                <w:rFonts w:ascii="Cambria Math" w:hAnsi="Cambria Math" w:cs="Arial"/>
                <w:color w:val="000000"/>
              </w:rPr>
              <m:t>14,2</m:t>
            </m:r>
          </m:num>
          <m:den>
            <m:r>
              <w:rPr>
                <w:rFonts w:ascii="Cambria Math" w:hAnsi="Cambria Math" w:cs="Arial"/>
                <w:color w:val="000000"/>
              </w:rPr>
              <m:t>10,5</m:t>
            </m:r>
          </m:den>
        </m:f>
      </m:oMath>
      <w:r w:rsidR="00D07A15">
        <w:rPr>
          <w:rFonts w:ascii="Arial" w:hAnsi="Arial" w:cs="Arial"/>
          <w:iCs/>
          <w:color w:val="000000"/>
        </w:rPr>
        <w:t xml:space="preserve"> </w:t>
      </w:r>
      <m:oMath>
        <m:r>
          <w:rPr>
            <w:rFonts w:ascii="Cambria Math" w:hAnsi="Cambria Math" w:cs="Arial"/>
            <w:color w:val="000000"/>
          </w:rPr>
          <m:t>≈</m:t>
        </m:r>
      </m:oMath>
      <w:r>
        <w:rPr>
          <w:rFonts w:ascii="Arial" w:hAnsi="Arial" w:cs="Arial"/>
          <w:iCs/>
          <w:color w:val="000000"/>
        </w:rPr>
        <w:t xml:space="preserve"> 1,5. Il en déduit que le volume de la pile AA est environ 1,5 fois plus grand que celui de la pile AAA. </w:t>
      </w: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</w:p>
    <w:p w:rsidR="004A21E6" w:rsidRDefault="006B500F" w:rsidP="001078F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Expliquer </w:t>
      </w:r>
      <w:r w:rsidR="00FD69F6">
        <w:rPr>
          <w:rFonts w:ascii="Arial" w:hAnsi="Arial" w:cs="Arial"/>
          <w:iCs/>
          <w:color w:val="000000"/>
        </w:rPr>
        <w:t xml:space="preserve">le raisonnement de </w:t>
      </w:r>
      <w:r>
        <w:rPr>
          <w:rFonts w:ascii="Arial" w:hAnsi="Arial" w:cs="Arial"/>
          <w:iCs/>
          <w:color w:val="000000"/>
        </w:rPr>
        <w:t>John</w:t>
      </w:r>
      <w:r w:rsidR="00FD69F6">
        <w:rPr>
          <w:rFonts w:ascii="Arial" w:hAnsi="Arial" w:cs="Arial"/>
          <w:iCs/>
          <w:color w:val="000000"/>
        </w:rPr>
        <w:t xml:space="preserve"> quand il</w:t>
      </w:r>
      <w:r>
        <w:rPr>
          <w:rFonts w:ascii="Arial" w:hAnsi="Arial" w:cs="Arial"/>
          <w:iCs/>
          <w:color w:val="000000"/>
        </w:rPr>
        <w:t xml:space="preserve"> fait ce calcul, et s</w:t>
      </w:r>
      <w:r w:rsidR="00384D60">
        <w:rPr>
          <w:rFonts w:ascii="Arial" w:hAnsi="Arial" w:cs="Arial"/>
          <w:iCs/>
          <w:color w:val="000000"/>
        </w:rPr>
        <w:t xml:space="preserve">ans calculer le volume de la pile AA, </w:t>
      </w:r>
      <w:r>
        <w:rPr>
          <w:rFonts w:ascii="Arial" w:hAnsi="Arial" w:cs="Arial"/>
          <w:iCs/>
          <w:color w:val="000000"/>
        </w:rPr>
        <w:t xml:space="preserve">expliquer pourquoi </w:t>
      </w:r>
      <w:r w:rsidR="00FD69F6">
        <w:rPr>
          <w:rFonts w:ascii="Arial" w:hAnsi="Arial" w:cs="Arial"/>
          <w:iCs/>
          <w:color w:val="000000"/>
        </w:rPr>
        <w:t>ce raisonnement est incorrect.</w:t>
      </w:r>
    </w:p>
    <w:p w:rsidR="00121855" w:rsidRDefault="00121855" w:rsidP="001078F5">
      <w:pPr>
        <w:jc w:val="both"/>
        <w:rPr>
          <w:rFonts w:ascii="Arial" w:hAnsi="Arial" w:cs="Arial"/>
          <w:iCs/>
          <w:color w:val="000000"/>
        </w:rPr>
      </w:pPr>
    </w:p>
    <w:p w:rsidR="00BE1F80" w:rsidRDefault="001E73ED" w:rsidP="001078F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4</w:t>
      </w:r>
      <w:r w:rsidR="00121855">
        <w:rPr>
          <w:rFonts w:ascii="Arial" w:hAnsi="Arial" w:cs="Arial"/>
          <w:iCs/>
          <w:color w:val="000000"/>
        </w:rPr>
        <w:t xml:space="preserve">) </w:t>
      </w:r>
      <w:r w:rsidR="00BE1F80">
        <w:rPr>
          <w:rFonts w:ascii="Arial" w:hAnsi="Arial" w:cs="Arial"/>
          <w:iCs/>
          <w:color w:val="000000"/>
        </w:rPr>
        <w:t>On rappelle que la capacité</w:t>
      </w:r>
      <w:r w:rsidR="00C05B4C">
        <w:rPr>
          <w:rFonts w:ascii="Arial" w:hAnsi="Arial" w:cs="Arial"/>
          <w:iCs/>
          <w:color w:val="000000"/>
        </w:rPr>
        <w:t xml:space="preserve"> (ou charge),</w:t>
      </w:r>
      <w:r w:rsidR="00BE1F80">
        <w:rPr>
          <w:rFonts w:ascii="Arial" w:hAnsi="Arial" w:cs="Arial"/>
          <w:iCs/>
          <w:color w:val="000000"/>
        </w:rPr>
        <w:t xml:space="preserve"> exprimée en mAh</w:t>
      </w:r>
      <w:r w:rsidR="00C05B4C">
        <w:rPr>
          <w:rFonts w:ascii="Arial" w:hAnsi="Arial" w:cs="Arial"/>
          <w:iCs/>
          <w:color w:val="000000"/>
        </w:rPr>
        <w:t>,</w:t>
      </w:r>
      <w:r w:rsidR="00BE1F80">
        <w:rPr>
          <w:rFonts w:ascii="Arial" w:hAnsi="Arial" w:cs="Arial"/>
          <w:iCs/>
          <w:color w:val="000000"/>
        </w:rPr>
        <w:t xml:space="preserve"> est une grandeur</w:t>
      </w:r>
      <w:r w:rsidR="00C05B4C">
        <w:rPr>
          <w:rFonts w:ascii="Arial" w:hAnsi="Arial" w:cs="Arial"/>
          <w:iCs/>
          <w:color w:val="000000"/>
        </w:rPr>
        <w:t>-produit,</w:t>
      </w:r>
      <w:r w:rsidR="00BE1F80">
        <w:rPr>
          <w:rFonts w:ascii="Arial" w:hAnsi="Arial" w:cs="Arial"/>
          <w:iCs/>
          <w:color w:val="000000"/>
        </w:rPr>
        <w:t xml:space="preserve"> issue du calcul : </w:t>
      </w: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</w:p>
    <w:p w:rsidR="00BE1F80" w:rsidRDefault="00BE1F80" w:rsidP="00BE1F80">
      <w:pPr>
        <w:jc w:val="center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C</w:t>
      </w:r>
      <w:r w:rsidR="000429DC">
        <w:rPr>
          <w:rFonts w:ascii="Arial" w:hAnsi="Arial" w:cs="Arial"/>
          <w:iCs/>
          <w:color w:val="000000"/>
        </w:rPr>
        <w:t>apacité</w:t>
      </w:r>
      <w:r>
        <w:rPr>
          <w:rFonts w:ascii="Arial" w:hAnsi="Arial" w:cs="Arial"/>
          <w:iCs/>
          <w:color w:val="000000"/>
        </w:rPr>
        <w:t xml:space="preserve"> (en mAh) = Intensité (en mA) x temps (en heures)</w:t>
      </w: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</w:p>
    <w:p w:rsidR="00C05B4C" w:rsidRDefault="0052459A" w:rsidP="00C05B4C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Elle </w:t>
      </w:r>
      <w:r w:rsidR="00C05B4C">
        <w:rPr>
          <w:rFonts w:ascii="Arial" w:hAnsi="Arial" w:cs="Arial"/>
          <w:iCs/>
          <w:color w:val="000000"/>
        </w:rPr>
        <w:t>indique qu’en théorie, une pile ayant une capacité de 1 mAh peut faire fonctionner un appareil pendant 1 heure si l’intensité est de 1 mA.</w:t>
      </w:r>
    </w:p>
    <w:p w:rsidR="00FD41EB" w:rsidRDefault="00FD41EB" w:rsidP="001078F5">
      <w:pPr>
        <w:jc w:val="both"/>
        <w:rPr>
          <w:rFonts w:ascii="Arial" w:hAnsi="Arial" w:cs="Arial"/>
          <w:iCs/>
          <w:color w:val="000000"/>
        </w:rPr>
      </w:pP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John insère </w:t>
      </w:r>
      <w:r w:rsidR="009B454E" w:rsidRPr="009B454E">
        <w:rPr>
          <w:rFonts w:ascii="Arial" w:hAnsi="Arial" w:cs="Arial"/>
          <w:iCs/>
          <w:color w:val="000000"/>
        </w:rPr>
        <w:t>une</w:t>
      </w:r>
      <w:r w:rsidRPr="009B454E">
        <w:rPr>
          <w:rFonts w:ascii="Arial" w:hAnsi="Arial" w:cs="Arial"/>
          <w:iCs/>
          <w:color w:val="000000"/>
        </w:rPr>
        <w:t xml:space="preserve"> pil</w:t>
      </w:r>
      <w:r w:rsidR="009B454E">
        <w:rPr>
          <w:rFonts w:ascii="Arial" w:hAnsi="Arial" w:cs="Arial"/>
          <w:iCs/>
          <w:color w:val="000000"/>
        </w:rPr>
        <w:t>e</w:t>
      </w:r>
      <w:r w:rsidRPr="009B454E">
        <w:rPr>
          <w:rFonts w:ascii="Arial" w:hAnsi="Arial" w:cs="Arial"/>
          <w:iCs/>
          <w:color w:val="000000"/>
        </w:rPr>
        <w:t xml:space="preserve"> neuve AAA d</w:t>
      </w:r>
      <w:r>
        <w:rPr>
          <w:rFonts w:ascii="Arial" w:hAnsi="Arial" w:cs="Arial"/>
          <w:iCs/>
          <w:color w:val="000000"/>
        </w:rPr>
        <w:t>ans sa calculatrice</w:t>
      </w:r>
      <w:r w:rsidR="007C4ACA">
        <w:rPr>
          <w:rFonts w:ascii="Arial" w:hAnsi="Arial" w:cs="Arial"/>
          <w:iCs/>
          <w:color w:val="000000"/>
        </w:rPr>
        <w:t xml:space="preserve"> de </w:t>
      </w:r>
      <w:r>
        <w:rPr>
          <w:rFonts w:ascii="Arial" w:hAnsi="Arial" w:cs="Arial"/>
          <w:iCs/>
          <w:color w:val="000000"/>
        </w:rPr>
        <w:t xml:space="preserve">collège. Il utilise </w:t>
      </w:r>
      <w:r w:rsidR="002338C6">
        <w:rPr>
          <w:rFonts w:ascii="Arial" w:hAnsi="Arial" w:cs="Arial"/>
          <w:iCs/>
          <w:color w:val="000000"/>
        </w:rPr>
        <w:t xml:space="preserve">celle-ci </w:t>
      </w:r>
      <w:r>
        <w:rPr>
          <w:rFonts w:ascii="Arial" w:hAnsi="Arial" w:cs="Arial"/>
          <w:iCs/>
          <w:color w:val="000000"/>
        </w:rPr>
        <w:t>en moyenne chaque jour 15 minutes par jour en état inoccupé (à une intensité de 0,8 mA) et 5 minutes en état de calcul (à une intensit</w:t>
      </w:r>
      <w:r w:rsidR="007C4ACA">
        <w:rPr>
          <w:rFonts w:ascii="Arial" w:hAnsi="Arial" w:cs="Arial"/>
          <w:iCs/>
          <w:color w:val="000000"/>
        </w:rPr>
        <w:t>é</w:t>
      </w:r>
      <w:r>
        <w:rPr>
          <w:rFonts w:ascii="Arial" w:hAnsi="Arial" w:cs="Arial"/>
          <w:iCs/>
          <w:color w:val="000000"/>
        </w:rPr>
        <w:t xml:space="preserve"> de 17 mA). </w:t>
      </w: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Combien de jours en théorie John pourra-t-il utiliser sa calculatrice avant de </w:t>
      </w:r>
      <w:r w:rsidR="00C05B4C">
        <w:rPr>
          <w:rFonts w:ascii="Arial" w:hAnsi="Arial" w:cs="Arial"/>
          <w:iCs/>
          <w:color w:val="000000"/>
        </w:rPr>
        <w:t>devoir changer</w:t>
      </w:r>
      <w:r>
        <w:rPr>
          <w:rFonts w:ascii="Arial" w:hAnsi="Arial" w:cs="Arial"/>
          <w:iCs/>
          <w:color w:val="000000"/>
        </w:rPr>
        <w:t xml:space="preserve"> l</w:t>
      </w:r>
      <w:r w:rsidR="002338C6">
        <w:rPr>
          <w:rFonts w:ascii="Arial" w:hAnsi="Arial" w:cs="Arial"/>
          <w:iCs/>
          <w:color w:val="000000"/>
        </w:rPr>
        <w:t>a</w:t>
      </w:r>
      <w:r>
        <w:rPr>
          <w:rFonts w:ascii="Arial" w:hAnsi="Arial" w:cs="Arial"/>
          <w:iCs/>
          <w:color w:val="000000"/>
        </w:rPr>
        <w:t xml:space="preserve"> pil</w:t>
      </w:r>
      <w:r w:rsidR="002338C6">
        <w:rPr>
          <w:rFonts w:ascii="Arial" w:hAnsi="Arial" w:cs="Arial"/>
          <w:iCs/>
          <w:color w:val="000000"/>
        </w:rPr>
        <w:t>e</w:t>
      </w:r>
      <w:r>
        <w:rPr>
          <w:rFonts w:ascii="Arial" w:hAnsi="Arial" w:cs="Arial"/>
          <w:iCs/>
          <w:color w:val="000000"/>
        </w:rPr>
        <w:t> ?</w:t>
      </w:r>
    </w:p>
    <w:p w:rsidR="00BE1F80" w:rsidRDefault="00BE1F80" w:rsidP="001078F5">
      <w:pPr>
        <w:jc w:val="both"/>
        <w:rPr>
          <w:rFonts w:ascii="Arial" w:hAnsi="Arial" w:cs="Arial"/>
          <w:iCs/>
          <w:color w:val="000000"/>
        </w:rPr>
      </w:pPr>
    </w:p>
    <w:p w:rsidR="001E73ED" w:rsidRDefault="001E73ED" w:rsidP="001E73ED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5)</w:t>
      </w:r>
      <w:r w:rsidRPr="00036B57">
        <w:rPr>
          <w:rFonts w:ascii="Arial" w:hAnsi="Arial" w:cs="Arial"/>
          <w:i/>
          <w:color w:val="000000"/>
        </w:rPr>
        <w:t xml:space="preserve"> </w:t>
      </w:r>
      <w:r>
        <w:rPr>
          <w:rFonts w:ascii="Arial" w:hAnsi="Arial" w:cs="Arial"/>
          <w:iCs/>
          <w:color w:val="000000"/>
        </w:rPr>
        <w:t xml:space="preserve">« Plus une pile a un volume important, plus sa capacité est importante » : </w:t>
      </w:r>
      <w:r w:rsidR="00FA4398">
        <w:rPr>
          <w:rFonts w:ascii="Arial" w:hAnsi="Arial" w:cs="Arial"/>
          <w:iCs/>
          <w:color w:val="000000"/>
        </w:rPr>
        <w:t xml:space="preserve">montrer sans calculs </w:t>
      </w:r>
      <w:r w:rsidR="00DC18BF">
        <w:rPr>
          <w:rFonts w:ascii="Arial" w:hAnsi="Arial" w:cs="Arial"/>
          <w:iCs/>
          <w:color w:val="000000"/>
        </w:rPr>
        <w:t xml:space="preserve">additionnels </w:t>
      </w:r>
      <w:r w:rsidR="00FA4398">
        <w:rPr>
          <w:rFonts w:ascii="Arial" w:hAnsi="Arial" w:cs="Arial"/>
          <w:iCs/>
          <w:color w:val="000000"/>
        </w:rPr>
        <w:t xml:space="preserve">que cette affirmation est incorrecte, et en déterminer une des raisons possibles. </w:t>
      </w:r>
    </w:p>
    <w:p w:rsidR="00384300" w:rsidRPr="00384300" w:rsidRDefault="002E1815" w:rsidP="001E73ED">
      <w:pPr>
        <w:jc w:val="both"/>
        <w:rPr>
          <w:rFonts w:ascii="Arial" w:hAnsi="Arial" w:cs="Arial"/>
          <w:i/>
          <w:color w:val="000000"/>
        </w:rPr>
      </w:pPr>
      <w:r>
        <w:rPr>
          <w:rFonts w:ascii="Arial" w:hAnsi="Arial" w:cs="Arial"/>
          <w:i/>
          <w:color w:val="000000"/>
        </w:rPr>
        <w:t>Indication</w:t>
      </w:r>
      <w:r w:rsidR="00384300" w:rsidRPr="00384300">
        <w:rPr>
          <w:rFonts w:ascii="Arial" w:hAnsi="Arial" w:cs="Arial"/>
          <w:i/>
          <w:color w:val="000000"/>
        </w:rPr>
        <w:t xml:space="preserve"> : quelques notions </w:t>
      </w:r>
      <w:r w:rsidR="004B2A27">
        <w:rPr>
          <w:rFonts w:ascii="Arial" w:hAnsi="Arial" w:cs="Arial"/>
          <w:i/>
          <w:color w:val="000000"/>
        </w:rPr>
        <w:t>d’électricité</w:t>
      </w:r>
      <w:r w:rsidR="00384300" w:rsidRPr="00384300">
        <w:rPr>
          <w:rFonts w:ascii="Arial" w:hAnsi="Arial" w:cs="Arial"/>
          <w:i/>
          <w:color w:val="000000"/>
        </w:rPr>
        <w:t xml:space="preserve"> pourront vous êtes utiles…</w:t>
      </w:r>
    </w:p>
    <w:p w:rsidR="001E73ED" w:rsidRDefault="001E73ED" w:rsidP="001078F5">
      <w:pPr>
        <w:jc w:val="both"/>
        <w:rPr>
          <w:rFonts w:ascii="Arial" w:hAnsi="Arial" w:cs="Arial"/>
          <w:iCs/>
          <w:color w:val="000000"/>
        </w:rPr>
      </w:pPr>
    </w:p>
    <w:p w:rsidR="00934678" w:rsidRDefault="00934678" w:rsidP="00442ACE">
      <w:pPr>
        <w:jc w:val="both"/>
        <w:rPr>
          <w:rFonts w:ascii="Arial" w:hAnsi="Arial" w:cs="Arial"/>
          <w:iCs/>
          <w:color w:val="000000"/>
        </w:rPr>
      </w:pPr>
    </w:p>
    <w:p w:rsidR="00934678" w:rsidRDefault="00934678" w:rsidP="00442ACE">
      <w:pPr>
        <w:jc w:val="both"/>
        <w:rPr>
          <w:rFonts w:ascii="Arial" w:hAnsi="Arial" w:cs="Arial"/>
          <w:iCs/>
          <w:color w:val="000000"/>
        </w:rPr>
      </w:pPr>
    </w:p>
    <w:p w:rsidR="00934678" w:rsidRPr="00BE1F80" w:rsidRDefault="00934678" w:rsidP="00BE1F80">
      <w:pPr>
        <w:jc w:val="center"/>
        <w:rPr>
          <w:rFonts w:ascii="Arial" w:hAnsi="Arial" w:cs="Arial"/>
          <w:iCs/>
          <w:color w:val="000000"/>
        </w:rPr>
      </w:pPr>
      <w:r w:rsidRPr="001078F5">
        <w:rPr>
          <w:rFonts w:ascii="Arial" w:hAnsi="Arial" w:cs="Arial"/>
          <w:b/>
          <w:bCs/>
          <w:iCs/>
          <w:color w:val="000000"/>
        </w:rPr>
        <w:t>Annexe</w:t>
      </w:r>
    </w:p>
    <w:p w:rsidR="00934678" w:rsidRDefault="00934678" w:rsidP="00442ACE">
      <w:pPr>
        <w:jc w:val="both"/>
        <w:rPr>
          <w:rFonts w:ascii="Arial" w:hAnsi="Arial" w:cs="Arial"/>
          <w:iCs/>
          <w:color w:val="0000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13"/>
        <w:gridCol w:w="2113"/>
        <w:gridCol w:w="2274"/>
        <w:gridCol w:w="2154"/>
        <w:gridCol w:w="1824"/>
      </w:tblGrid>
      <w:tr w:rsidR="00FA4398" w:rsidTr="00FA4398">
        <w:tc>
          <w:tcPr>
            <w:tcW w:w="2113" w:type="dxa"/>
            <w:vAlign w:val="center"/>
          </w:tcPr>
          <w:p w:rsidR="00FA4398" w:rsidRPr="001078F5" w:rsidRDefault="00FA4398" w:rsidP="001078F5">
            <w:pPr>
              <w:jc w:val="center"/>
              <w:rPr>
                <w:rFonts w:ascii="Arial" w:hAnsi="Arial" w:cs="Arial"/>
                <w:b/>
                <w:bCs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Cs/>
                <w:color w:val="000000"/>
              </w:rPr>
              <w:t>P</w:t>
            </w:r>
            <w:r w:rsidRPr="001078F5">
              <w:rPr>
                <w:rFonts w:ascii="Arial" w:hAnsi="Arial" w:cs="Arial"/>
                <w:b/>
                <w:bCs/>
                <w:iCs/>
                <w:color w:val="000000"/>
              </w:rPr>
              <w:t>ile</w:t>
            </w:r>
          </w:p>
        </w:tc>
        <w:tc>
          <w:tcPr>
            <w:tcW w:w="2113" w:type="dxa"/>
            <w:vAlign w:val="center"/>
          </w:tcPr>
          <w:p w:rsidR="00FA4398" w:rsidRPr="001078F5" w:rsidRDefault="00FA4398" w:rsidP="001078F5">
            <w:pPr>
              <w:jc w:val="center"/>
              <w:rPr>
                <w:rFonts w:ascii="Arial" w:hAnsi="Arial" w:cs="Arial"/>
                <w:b/>
                <w:bCs/>
                <w:iCs/>
                <w:color w:val="000000"/>
              </w:rPr>
            </w:pPr>
            <w:r w:rsidRPr="001078F5">
              <w:rPr>
                <w:rFonts w:ascii="Arial" w:hAnsi="Arial" w:cs="Arial"/>
                <w:b/>
                <w:bCs/>
                <w:iCs/>
                <w:color w:val="000000"/>
              </w:rPr>
              <w:t>Format</w:t>
            </w:r>
          </w:p>
        </w:tc>
        <w:tc>
          <w:tcPr>
            <w:tcW w:w="2274" w:type="dxa"/>
            <w:vAlign w:val="center"/>
          </w:tcPr>
          <w:p w:rsidR="00FA4398" w:rsidRPr="001078F5" w:rsidRDefault="00FA4398" w:rsidP="001078F5">
            <w:pPr>
              <w:jc w:val="center"/>
              <w:rPr>
                <w:rFonts w:ascii="Arial" w:hAnsi="Arial" w:cs="Arial"/>
                <w:b/>
                <w:bCs/>
                <w:iCs/>
                <w:color w:val="000000"/>
              </w:rPr>
            </w:pPr>
            <w:r w:rsidRPr="001078F5">
              <w:rPr>
                <w:rFonts w:ascii="Arial" w:hAnsi="Arial" w:cs="Arial"/>
                <w:b/>
                <w:bCs/>
                <w:iCs/>
                <w:color w:val="000000"/>
              </w:rPr>
              <w:t xml:space="preserve">Dimensions </w:t>
            </w:r>
            <w:r w:rsidR="00B12D8A">
              <w:rPr>
                <w:rFonts w:ascii="Arial" w:hAnsi="Arial" w:cs="Arial"/>
                <w:b/>
                <w:bCs/>
                <w:iCs/>
                <w:color w:val="000000"/>
              </w:rPr>
              <w:br/>
            </w:r>
            <w:r w:rsidRPr="001078F5">
              <w:rPr>
                <w:rFonts w:ascii="Arial" w:hAnsi="Arial" w:cs="Arial"/>
                <w:b/>
                <w:bCs/>
                <w:iCs/>
                <w:color w:val="000000"/>
              </w:rPr>
              <w:t>(en mm)</w:t>
            </w:r>
          </w:p>
        </w:tc>
        <w:tc>
          <w:tcPr>
            <w:tcW w:w="2154" w:type="dxa"/>
            <w:vAlign w:val="center"/>
          </w:tcPr>
          <w:p w:rsidR="00FA4398" w:rsidRPr="001078F5" w:rsidRDefault="00FA4398" w:rsidP="001078F5">
            <w:pPr>
              <w:jc w:val="center"/>
              <w:rPr>
                <w:rFonts w:ascii="Arial" w:hAnsi="Arial" w:cs="Arial"/>
                <w:b/>
                <w:bCs/>
                <w:iCs/>
                <w:color w:val="000000"/>
              </w:rPr>
            </w:pPr>
            <w:r w:rsidRPr="001078F5">
              <w:rPr>
                <w:rFonts w:ascii="Arial" w:hAnsi="Arial" w:cs="Arial"/>
                <w:b/>
                <w:bCs/>
                <w:iCs/>
                <w:color w:val="000000"/>
              </w:rPr>
              <w:t>Capacité (mAh)</w:t>
            </w:r>
          </w:p>
        </w:tc>
        <w:tc>
          <w:tcPr>
            <w:tcW w:w="1824" w:type="dxa"/>
            <w:vAlign w:val="center"/>
          </w:tcPr>
          <w:p w:rsidR="00B12D8A" w:rsidRDefault="00FA4398" w:rsidP="00FA4398">
            <w:pPr>
              <w:jc w:val="center"/>
              <w:rPr>
                <w:rFonts w:ascii="Arial" w:hAnsi="Arial" w:cs="Arial"/>
                <w:b/>
                <w:bCs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Cs/>
                <w:color w:val="000000"/>
              </w:rPr>
              <w:t>Tension</w:t>
            </w:r>
            <w:r w:rsidR="00B12D8A">
              <w:rPr>
                <w:rFonts w:ascii="Arial" w:hAnsi="Arial" w:cs="Arial"/>
                <w:b/>
                <w:bCs/>
                <w:iCs/>
                <w:color w:val="000000"/>
              </w:rPr>
              <w:t xml:space="preserve"> </w:t>
            </w:r>
          </w:p>
          <w:p w:rsidR="00FA4398" w:rsidRPr="001078F5" w:rsidRDefault="00B12D8A" w:rsidP="00FA4398">
            <w:pPr>
              <w:jc w:val="center"/>
              <w:rPr>
                <w:rFonts w:ascii="Arial" w:hAnsi="Arial" w:cs="Arial"/>
                <w:b/>
                <w:bCs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Cs/>
                <w:color w:val="000000"/>
              </w:rPr>
              <w:t>(en V)</w:t>
            </w:r>
          </w:p>
        </w:tc>
      </w:tr>
      <w:tr w:rsidR="00FA4398" w:rsidTr="00FA4398">
        <w:tc>
          <w:tcPr>
            <w:tcW w:w="2113" w:type="dxa"/>
            <w:vAlign w:val="center"/>
          </w:tcPr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  <w:r w:rsidRPr="005768F5">
              <w:rPr>
                <w:rFonts w:ascii="Arial" w:hAnsi="Arial" w:cs="Arial"/>
                <w:iCs/>
                <w:noProof/>
                <w:color w:val="000000"/>
              </w:rPr>
              <w:drawing>
                <wp:anchor distT="0" distB="0" distL="114300" distR="114300" simplePos="0" relativeHeight="251666432" behindDoc="0" locked="0" layoutInCell="1" allowOverlap="1" wp14:anchorId="7E88F8E4" wp14:editId="67C13D09">
                  <wp:simplePos x="0" y="0"/>
                  <wp:positionH relativeFrom="column">
                    <wp:posOffset>953770</wp:posOffset>
                  </wp:positionH>
                  <wp:positionV relativeFrom="paragraph">
                    <wp:posOffset>19050</wp:posOffset>
                  </wp:positionV>
                  <wp:extent cx="139700" cy="474980"/>
                  <wp:effectExtent l="0" t="0" r="0" b="0"/>
                  <wp:wrapNone/>
                  <wp:docPr id="14766383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663837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00" cy="474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Cs/>
                <w:color w:val="000000"/>
              </w:rPr>
              <w:t xml:space="preserve">AA LR6 </w:t>
            </w: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</w:p>
        </w:tc>
        <w:tc>
          <w:tcPr>
            <w:tcW w:w="2113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Cylindre</w:t>
            </w:r>
          </w:p>
        </w:tc>
        <w:tc>
          <w:tcPr>
            <w:tcW w:w="227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Diamètre : 14,2</w:t>
            </w:r>
          </w:p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Hauteur : 50</w:t>
            </w:r>
          </w:p>
        </w:tc>
        <w:tc>
          <w:tcPr>
            <w:tcW w:w="215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2 850</w:t>
            </w:r>
          </w:p>
        </w:tc>
        <w:tc>
          <w:tcPr>
            <w:tcW w:w="1824" w:type="dxa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</w:p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1,5</w:t>
            </w:r>
          </w:p>
        </w:tc>
      </w:tr>
      <w:tr w:rsidR="00FA4398" w:rsidTr="00FA4398">
        <w:tc>
          <w:tcPr>
            <w:tcW w:w="2113" w:type="dxa"/>
            <w:vAlign w:val="center"/>
          </w:tcPr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  <w:r w:rsidRPr="00E20AC1">
              <w:rPr>
                <w:rFonts w:ascii="Arial" w:hAnsi="Arial" w:cs="Arial"/>
                <w:iCs/>
                <w:noProof/>
                <w:color w:val="000000"/>
              </w:rPr>
              <w:drawing>
                <wp:anchor distT="0" distB="0" distL="114300" distR="114300" simplePos="0" relativeHeight="251669504" behindDoc="0" locked="0" layoutInCell="1" allowOverlap="1" wp14:anchorId="7B4F65FF" wp14:editId="3008DEC6">
                  <wp:simplePos x="0" y="0"/>
                  <wp:positionH relativeFrom="column">
                    <wp:posOffset>956310</wp:posOffset>
                  </wp:positionH>
                  <wp:positionV relativeFrom="paragraph">
                    <wp:posOffset>65405</wp:posOffset>
                  </wp:positionV>
                  <wp:extent cx="119380" cy="426085"/>
                  <wp:effectExtent l="0" t="0" r="5715" b="5715"/>
                  <wp:wrapNone/>
                  <wp:docPr id="1256331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63316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80" cy="426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Cs/>
                <w:color w:val="000000"/>
              </w:rPr>
              <w:t>AAA LR03</w:t>
            </w:r>
          </w:p>
          <w:p w:rsidR="00FA4398" w:rsidRDefault="00FA4398" w:rsidP="005768F5">
            <w:pPr>
              <w:rPr>
                <w:rFonts w:ascii="Arial" w:hAnsi="Arial" w:cs="Arial"/>
                <w:iCs/>
                <w:color w:val="000000"/>
              </w:rPr>
            </w:pPr>
          </w:p>
          <w:p w:rsidR="00FA4398" w:rsidRDefault="00FA4398" w:rsidP="005768F5">
            <w:pPr>
              <w:rPr>
                <w:rFonts w:ascii="Arial" w:hAnsi="Arial" w:cs="Arial"/>
                <w:iCs/>
                <w:color w:val="000000"/>
              </w:rPr>
            </w:pPr>
          </w:p>
        </w:tc>
        <w:tc>
          <w:tcPr>
            <w:tcW w:w="2113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Cylindre</w:t>
            </w:r>
          </w:p>
        </w:tc>
        <w:tc>
          <w:tcPr>
            <w:tcW w:w="227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Diamètre : 10,5</w:t>
            </w:r>
          </w:p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Hauteur : 44,5</w:t>
            </w:r>
          </w:p>
        </w:tc>
        <w:tc>
          <w:tcPr>
            <w:tcW w:w="215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1 250</w:t>
            </w:r>
          </w:p>
        </w:tc>
        <w:tc>
          <w:tcPr>
            <w:tcW w:w="1824" w:type="dxa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br/>
              <w:t>1,5</w:t>
            </w:r>
          </w:p>
        </w:tc>
      </w:tr>
      <w:tr w:rsidR="00FA4398" w:rsidTr="00FA4398">
        <w:tc>
          <w:tcPr>
            <w:tcW w:w="2113" w:type="dxa"/>
            <w:vAlign w:val="center"/>
          </w:tcPr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noProof/>
                <w:color w:val="000000"/>
              </w:rPr>
              <w:drawing>
                <wp:anchor distT="0" distB="0" distL="114300" distR="114300" simplePos="0" relativeHeight="251667456" behindDoc="0" locked="0" layoutInCell="1" allowOverlap="1" wp14:anchorId="5F57246D" wp14:editId="2D1D42EA">
                  <wp:simplePos x="0" y="0"/>
                  <wp:positionH relativeFrom="column">
                    <wp:posOffset>902970</wp:posOffset>
                  </wp:positionH>
                  <wp:positionV relativeFrom="paragraph">
                    <wp:posOffset>62865</wp:posOffset>
                  </wp:positionV>
                  <wp:extent cx="211455" cy="375285"/>
                  <wp:effectExtent l="0" t="0" r="4445" b="5715"/>
                  <wp:wrapNone/>
                  <wp:docPr id="16050599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5059999" name="Image 160505999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" cy="375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Cs/>
                <w:color w:val="000000"/>
              </w:rPr>
              <w:t>D LR20</w:t>
            </w: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</w:p>
        </w:tc>
        <w:tc>
          <w:tcPr>
            <w:tcW w:w="2113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Cylindre</w:t>
            </w:r>
          </w:p>
        </w:tc>
        <w:tc>
          <w:tcPr>
            <w:tcW w:w="227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Diamètre : 33</w:t>
            </w:r>
          </w:p>
          <w:p w:rsidR="00FA4398" w:rsidRDefault="00FA4398" w:rsidP="001E73ED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Hauteur : 58</w:t>
            </w:r>
          </w:p>
        </w:tc>
        <w:tc>
          <w:tcPr>
            <w:tcW w:w="215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20 500</w:t>
            </w:r>
          </w:p>
        </w:tc>
        <w:tc>
          <w:tcPr>
            <w:tcW w:w="1824" w:type="dxa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br/>
              <w:t>1,5</w:t>
            </w:r>
          </w:p>
        </w:tc>
      </w:tr>
      <w:tr w:rsidR="00FA4398" w:rsidTr="00FA4398">
        <w:tc>
          <w:tcPr>
            <w:tcW w:w="2113" w:type="dxa"/>
            <w:vAlign w:val="center"/>
          </w:tcPr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  <w:r w:rsidRPr="00376F7E">
              <w:rPr>
                <w:rFonts w:ascii="Arial" w:hAnsi="Arial" w:cs="Arial"/>
                <w:iCs/>
                <w:noProof/>
                <w:color w:val="000000"/>
              </w:rPr>
              <w:drawing>
                <wp:anchor distT="0" distB="0" distL="114300" distR="114300" simplePos="0" relativeHeight="251668480" behindDoc="0" locked="0" layoutInCell="1" allowOverlap="1" wp14:anchorId="569CD243" wp14:editId="593B4A93">
                  <wp:simplePos x="0" y="0"/>
                  <wp:positionH relativeFrom="column">
                    <wp:posOffset>899795</wp:posOffset>
                  </wp:positionH>
                  <wp:positionV relativeFrom="paragraph">
                    <wp:posOffset>40005</wp:posOffset>
                  </wp:positionV>
                  <wp:extent cx="258445" cy="436880"/>
                  <wp:effectExtent l="0" t="0" r="0" b="0"/>
                  <wp:wrapNone/>
                  <wp:docPr id="111530365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5303655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58445" cy="436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Cs/>
                <w:color w:val="000000"/>
              </w:rPr>
              <w:t>9V 6LR61</w:t>
            </w: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</w:p>
        </w:tc>
        <w:tc>
          <w:tcPr>
            <w:tcW w:w="2113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Pavé droit</w:t>
            </w:r>
          </w:p>
        </w:tc>
        <w:tc>
          <w:tcPr>
            <w:tcW w:w="227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Longueur : 25,5</w:t>
            </w:r>
          </w:p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 xml:space="preserve">Largeur : 16,5 </w:t>
            </w:r>
          </w:p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Hauteur : 47,5</w:t>
            </w:r>
          </w:p>
        </w:tc>
        <w:tc>
          <w:tcPr>
            <w:tcW w:w="215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500</w:t>
            </w:r>
          </w:p>
        </w:tc>
        <w:tc>
          <w:tcPr>
            <w:tcW w:w="1824" w:type="dxa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br/>
              <w:t>9</w:t>
            </w:r>
          </w:p>
        </w:tc>
      </w:tr>
      <w:tr w:rsidR="00FA4398" w:rsidTr="00FA4398">
        <w:tc>
          <w:tcPr>
            <w:tcW w:w="2113" w:type="dxa"/>
            <w:vAlign w:val="center"/>
          </w:tcPr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2A8DB5E" wp14:editId="32F4898E">
                  <wp:simplePos x="0" y="0"/>
                  <wp:positionH relativeFrom="column">
                    <wp:posOffset>850900</wp:posOffset>
                  </wp:positionH>
                  <wp:positionV relativeFrom="paragraph">
                    <wp:posOffset>70485</wp:posOffset>
                  </wp:positionV>
                  <wp:extent cx="410845" cy="410845"/>
                  <wp:effectExtent l="0" t="0" r="0" b="0"/>
                  <wp:wrapNone/>
                  <wp:docPr id="938811029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845" cy="41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Cs/>
                <w:color w:val="000000"/>
              </w:rPr>
              <w:t xml:space="preserve">CR2032 </w:t>
            </w:r>
          </w:p>
          <w:p w:rsidR="00FA4398" w:rsidRDefault="00FA4398" w:rsidP="0052459A">
            <w:pPr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(pile bouton)</w:t>
            </w:r>
          </w:p>
          <w:p w:rsidR="00FA4398" w:rsidRDefault="00FA4398" w:rsidP="00E20AC1">
            <w:pPr>
              <w:rPr>
                <w:rFonts w:ascii="Arial" w:hAnsi="Arial" w:cs="Arial"/>
                <w:iCs/>
                <w:color w:val="000000"/>
              </w:rPr>
            </w:pPr>
            <w:r>
              <w:fldChar w:fldCharType="begin"/>
            </w:r>
            <w:r>
              <w:instrText xml:space="preserve"> INCLUDEPICTURE "/Users/dangliemdo/Library/Group Containers/UBF8T346G9.ms/WebArchiveCopyPasteTempFiles/com.microsoft.Word/Batterie-AlarmeCo-5.jpg" \* MERGEFORMATINET </w:instrText>
            </w:r>
            <w:r w:rsidR="00000000">
              <w:fldChar w:fldCharType="separate"/>
            </w:r>
            <w:r>
              <w:fldChar w:fldCharType="end"/>
            </w:r>
          </w:p>
        </w:tc>
        <w:tc>
          <w:tcPr>
            <w:tcW w:w="2113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Cylindre (aplati)</w:t>
            </w:r>
          </w:p>
        </w:tc>
        <w:tc>
          <w:tcPr>
            <w:tcW w:w="227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?</w:t>
            </w:r>
          </w:p>
        </w:tc>
        <w:tc>
          <w:tcPr>
            <w:tcW w:w="2154" w:type="dxa"/>
            <w:vAlign w:val="center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t>225</w:t>
            </w:r>
          </w:p>
        </w:tc>
        <w:tc>
          <w:tcPr>
            <w:tcW w:w="1824" w:type="dxa"/>
          </w:tcPr>
          <w:p w:rsidR="00FA4398" w:rsidRDefault="00FA4398" w:rsidP="001078F5">
            <w:pPr>
              <w:jc w:val="center"/>
              <w:rPr>
                <w:rFonts w:ascii="Arial" w:hAnsi="Arial" w:cs="Arial"/>
                <w:iCs/>
                <w:color w:val="000000"/>
              </w:rPr>
            </w:pPr>
            <w:r>
              <w:rPr>
                <w:rFonts w:ascii="Arial" w:hAnsi="Arial" w:cs="Arial"/>
                <w:iCs/>
                <w:color w:val="000000"/>
              </w:rPr>
              <w:br/>
              <w:t>3</w:t>
            </w:r>
          </w:p>
        </w:tc>
      </w:tr>
    </w:tbl>
    <w:p w:rsidR="00934678" w:rsidRDefault="00934678" w:rsidP="00442ACE">
      <w:pPr>
        <w:jc w:val="both"/>
        <w:rPr>
          <w:rFonts w:ascii="Arial" w:hAnsi="Arial" w:cs="Arial"/>
          <w:iCs/>
          <w:color w:val="000000"/>
        </w:rPr>
      </w:pPr>
    </w:p>
    <w:p w:rsidR="0084215B" w:rsidRPr="004D1FB9" w:rsidRDefault="0084215B" w:rsidP="00673A33">
      <w:pPr>
        <w:jc w:val="both"/>
        <w:rPr>
          <w:rFonts w:ascii="Arial" w:hAnsi="Arial" w:cs="Arial"/>
          <w:iCs/>
          <w:color w:val="000000"/>
        </w:rPr>
      </w:pPr>
    </w:p>
    <w:sectPr w:rsidR="0084215B" w:rsidRPr="004D1FB9" w:rsidSect="000023B9">
      <w:footerReference w:type="default" r:id="rId14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2D0254" w:rsidRDefault="002D0254">
      <w:r>
        <w:separator/>
      </w:r>
    </w:p>
  </w:endnote>
  <w:endnote w:type="continuationSeparator" w:id="0">
    <w:p w:rsidR="002D0254" w:rsidRDefault="002D0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2D0254" w:rsidRDefault="002D0254">
      <w:r>
        <w:separator/>
      </w:r>
    </w:p>
  </w:footnote>
  <w:footnote w:type="continuationSeparator" w:id="0">
    <w:p w:rsidR="002D0254" w:rsidRDefault="002D02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42" type="#_x0000_t75" style="width:40.35pt;height:26.7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8"/>
  </w:num>
  <w:num w:numId="2" w16cid:durableId="1330401175">
    <w:abstractNumId w:val="11"/>
  </w:num>
  <w:num w:numId="3" w16cid:durableId="1573419669">
    <w:abstractNumId w:val="6"/>
  </w:num>
  <w:num w:numId="4" w16cid:durableId="613562487">
    <w:abstractNumId w:val="20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4"/>
  </w:num>
  <w:num w:numId="8" w16cid:durableId="1492142330">
    <w:abstractNumId w:val="16"/>
  </w:num>
  <w:num w:numId="9" w16cid:durableId="1132403496">
    <w:abstractNumId w:val="9"/>
  </w:num>
  <w:num w:numId="10" w16cid:durableId="2066098853">
    <w:abstractNumId w:val="3"/>
  </w:num>
  <w:num w:numId="11" w16cid:durableId="1933270994">
    <w:abstractNumId w:val="17"/>
  </w:num>
  <w:num w:numId="12" w16cid:durableId="613369461">
    <w:abstractNumId w:val="13"/>
  </w:num>
  <w:num w:numId="13" w16cid:durableId="356781996">
    <w:abstractNumId w:val="4"/>
  </w:num>
  <w:num w:numId="14" w16cid:durableId="1467821052">
    <w:abstractNumId w:val="15"/>
  </w:num>
  <w:num w:numId="15" w16cid:durableId="412555309">
    <w:abstractNumId w:val="19"/>
  </w:num>
  <w:num w:numId="16" w16cid:durableId="139419107">
    <w:abstractNumId w:val="5"/>
  </w:num>
  <w:num w:numId="17" w16cid:durableId="1928537543">
    <w:abstractNumId w:val="10"/>
  </w:num>
  <w:num w:numId="18" w16cid:durableId="1381713023">
    <w:abstractNumId w:val="1"/>
  </w:num>
  <w:num w:numId="19" w16cid:durableId="2074085822">
    <w:abstractNumId w:val="12"/>
  </w:num>
  <w:num w:numId="20" w16cid:durableId="514802953">
    <w:abstractNumId w:val="7"/>
  </w:num>
  <w:num w:numId="21" w16cid:durableId="529343649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3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3BF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5F3"/>
    <w:rsid w:val="000248E6"/>
    <w:rsid w:val="00024908"/>
    <w:rsid w:val="00024B53"/>
    <w:rsid w:val="00024E9C"/>
    <w:rsid w:val="000251D9"/>
    <w:rsid w:val="000252A7"/>
    <w:rsid w:val="00025AB7"/>
    <w:rsid w:val="00025BF2"/>
    <w:rsid w:val="00025C00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3047A"/>
    <w:rsid w:val="000306AB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6B57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9DC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3A6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A90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8F5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835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855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1612"/>
    <w:rsid w:val="00161C01"/>
    <w:rsid w:val="00162228"/>
    <w:rsid w:val="00162237"/>
    <w:rsid w:val="0016226F"/>
    <w:rsid w:val="001622C9"/>
    <w:rsid w:val="0016296A"/>
    <w:rsid w:val="00162970"/>
    <w:rsid w:val="0016315F"/>
    <w:rsid w:val="00163580"/>
    <w:rsid w:val="00163733"/>
    <w:rsid w:val="00163803"/>
    <w:rsid w:val="00163C77"/>
    <w:rsid w:val="00163F06"/>
    <w:rsid w:val="00164193"/>
    <w:rsid w:val="001641B4"/>
    <w:rsid w:val="00164272"/>
    <w:rsid w:val="00164585"/>
    <w:rsid w:val="00165A74"/>
    <w:rsid w:val="00166D17"/>
    <w:rsid w:val="00167014"/>
    <w:rsid w:val="00167312"/>
    <w:rsid w:val="00167493"/>
    <w:rsid w:val="00167D03"/>
    <w:rsid w:val="0017102D"/>
    <w:rsid w:val="001716F2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8A9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77A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6F56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162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ED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0B7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8C6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989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31F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C7"/>
    <w:rsid w:val="002C5FDD"/>
    <w:rsid w:val="002C6214"/>
    <w:rsid w:val="002C657E"/>
    <w:rsid w:val="002C7ECC"/>
    <w:rsid w:val="002D024E"/>
    <w:rsid w:val="002D0254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D7835"/>
    <w:rsid w:val="002E13A3"/>
    <w:rsid w:val="002E1642"/>
    <w:rsid w:val="002E1815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13C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2730"/>
    <w:rsid w:val="00332DEC"/>
    <w:rsid w:val="00333215"/>
    <w:rsid w:val="00333372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518F"/>
    <w:rsid w:val="003751C8"/>
    <w:rsid w:val="003752E9"/>
    <w:rsid w:val="00375645"/>
    <w:rsid w:val="00375B3F"/>
    <w:rsid w:val="00375BD4"/>
    <w:rsid w:val="00376B58"/>
    <w:rsid w:val="00376F7E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00"/>
    <w:rsid w:val="00384368"/>
    <w:rsid w:val="003846FE"/>
    <w:rsid w:val="00384A9C"/>
    <w:rsid w:val="00384C20"/>
    <w:rsid w:val="00384C28"/>
    <w:rsid w:val="00384D60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89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DC9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5917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2ACE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853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2893"/>
    <w:rsid w:val="00482FAB"/>
    <w:rsid w:val="00483112"/>
    <w:rsid w:val="0048468B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1E6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27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51A"/>
    <w:rsid w:val="004D68B4"/>
    <w:rsid w:val="004D6B61"/>
    <w:rsid w:val="004D6C9B"/>
    <w:rsid w:val="004D6E61"/>
    <w:rsid w:val="004D73F1"/>
    <w:rsid w:val="004D7C6A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514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459A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3D"/>
    <w:rsid w:val="00544849"/>
    <w:rsid w:val="00544E75"/>
    <w:rsid w:val="00544E7C"/>
    <w:rsid w:val="00545160"/>
    <w:rsid w:val="00545611"/>
    <w:rsid w:val="00545D36"/>
    <w:rsid w:val="00545D62"/>
    <w:rsid w:val="00546752"/>
    <w:rsid w:val="00546DC0"/>
    <w:rsid w:val="0054739C"/>
    <w:rsid w:val="00547686"/>
    <w:rsid w:val="00547B45"/>
    <w:rsid w:val="00547D67"/>
    <w:rsid w:val="00547E11"/>
    <w:rsid w:val="00547EB2"/>
    <w:rsid w:val="005504E6"/>
    <w:rsid w:val="00550B8B"/>
    <w:rsid w:val="00550DA6"/>
    <w:rsid w:val="00550E3E"/>
    <w:rsid w:val="005510B9"/>
    <w:rsid w:val="0055151C"/>
    <w:rsid w:val="005516C4"/>
    <w:rsid w:val="00551CDE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8F5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565E"/>
    <w:rsid w:val="005957D5"/>
    <w:rsid w:val="00595BB2"/>
    <w:rsid w:val="00596BF2"/>
    <w:rsid w:val="00596F92"/>
    <w:rsid w:val="00597195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6DF4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56BC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9E1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52E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00F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29"/>
    <w:rsid w:val="006D636F"/>
    <w:rsid w:val="006D6627"/>
    <w:rsid w:val="006D690B"/>
    <w:rsid w:val="006D69D9"/>
    <w:rsid w:val="006D6A08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F017B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053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E54"/>
    <w:rsid w:val="00735F57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5D"/>
    <w:rsid w:val="007624E7"/>
    <w:rsid w:val="00762C35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323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E44"/>
    <w:rsid w:val="00783256"/>
    <w:rsid w:val="00783449"/>
    <w:rsid w:val="007835FA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ACA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689"/>
    <w:rsid w:val="008408BB"/>
    <w:rsid w:val="00840D3B"/>
    <w:rsid w:val="00840D4A"/>
    <w:rsid w:val="00840D60"/>
    <w:rsid w:val="0084101B"/>
    <w:rsid w:val="008416A8"/>
    <w:rsid w:val="0084188D"/>
    <w:rsid w:val="008419E1"/>
    <w:rsid w:val="00841EE6"/>
    <w:rsid w:val="00841F3E"/>
    <w:rsid w:val="00841F96"/>
    <w:rsid w:val="0084215B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1E01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943"/>
    <w:rsid w:val="00854E56"/>
    <w:rsid w:val="00854F29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6C8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4678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161"/>
    <w:rsid w:val="0094421A"/>
    <w:rsid w:val="0094510E"/>
    <w:rsid w:val="00945815"/>
    <w:rsid w:val="009458F1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EB0"/>
    <w:rsid w:val="00956842"/>
    <w:rsid w:val="00956BD9"/>
    <w:rsid w:val="009575F7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54E"/>
    <w:rsid w:val="009B4FAC"/>
    <w:rsid w:val="009B50AD"/>
    <w:rsid w:val="009B51CD"/>
    <w:rsid w:val="009B6589"/>
    <w:rsid w:val="009B69F0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D2A"/>
    <w:rsid w:val="009C56BF"/>
    <w:rsid w:val="009C5A9A"/>
    <w:rsid w:val="009C5D34"/>
    <w:rsid w:val="009C64CE"/>
    <w:rsid w:val="009C6610"/>
    <w:rsid w:val="009C75DF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194A"/>
    <w:rsid w:val="009D22F5"/>
    <w:rsid w:val="009D24A9"/>
    <w:rsid w:val="009D2EAA"/>
    <w:rsid w:val="009D2F6E"/>
    <w:rsid w:val="009D30AF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8E7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4E9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6D9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462B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98"/>
    <w:rsid w:val="00A96565"/>
    <w:rsid w:val="00A96ABD"/>
    <w:rsid w:val="00A96AD8"/>
    <w:rsid w:val="00A97CA6"/>
    <w:rsid w:val="00A97D6E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D77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5162"/>
    <w:rsid w:val="00AC576F"/>
    <w:rsid w:val="00AC58A6"/>
    <w:rsid w:val="00AC5B71"/>
    <w:rsid w:val="00AC62A1"/>
    <w:rsid w:val="00AC783A"/>
    <w:rsid w:val="00AC7EA3"/>
    <w:rsid w:val="00AD127E"/>
    <w:rsid w:val="00AD1421"/>
    <w:rsid w:val="00AD1D77"/>
    <w:rsid w:val="00AD24B4"/>
    <w:rsid w:val="00AD2CAD"/>
    <w:rsid w:val="00AD382D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C74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2D8A"/>
    <w:rsid w:val="00B1322B"/>
    <w:rsid w:val="00B13D22"/>
    <w:rsid w:val="00B13E9A"/>
    <w:rsid w:val="00B144E8"/>
    <w:rsid w:val="00B14986"/>
    <w:rsid w:val="00B14A71"/>
    <w:rsid w:val="00B15147"/>
    <w:rsid w:val="00B1532F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4A9"/>
    <w:rsid w:val="00B43E2F"/>
    <w:rsid w:val="00B43F94"/>
    <w:rsid w:val="00B44412"/>
    <w:rsid w:val="00B4483A"/>
    <w:rsid w:val="00B44C9E"/>
    <w:rsid w:val="00B44DFD"/>
    <w:rsid w:val="00B44F72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604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8B6"/>
    <w:rsid w:val="00B81B5B"/>
    <w:rsid w:val="00B81DF8"/>
    <w:rsid w:val="00B82197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581"/>
    <w:rsid w:val="00B87834"/>
    <w:rsid w:val="00B87AA5"/>
    <w:rsid w:val="00B903AB"/>
    <w:rsid w:val="00B912AB"/>
    <w:rsid w:val="00B918F0"/>
    <w:rsid w:val="00B919C3"/>
    <w:rsid w:val="00B91C3D"/>
    <w:rsid w:val="00B92D9E"/>
    <w:rsid w:val="00B931D5"/>
    <w:rsid w:val="00B935B2"/>
    <w:rsid w:val="00B93938"/>
    <w:rsid w:val="00B94279"/>
    <w:rsid w:val="00B9429B"/>
    <w:rsid w:val="00B943E0"/>
    <w:rsid w:val="00B94D80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1F80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568C"/>
    <w:rsid w:val="00C059A5"/>
    <w:rsid w:val="00C05B4C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3141"/>
    <w:rsid w:val="00C53487"/>
    <w:rsid w:val="00C53AD5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443"/>
    <w:rsid w:val="00C63DCA"/>
    <w:rsid w:val="00C63FB3"/>
    <w:rsid w:val="00C644E0"/>
    <w:rsid w:val="00C6486C"/>
    <w:rsid w:val="00C64874"/>
    <w:rsid w:val="00C64DB1"/>
    <w:rsid w:val="00C65182"/>
    <w:rsid w:val="00C6535D"/>
    <w:rsid w:val="00C657FB"/>
    <w:rsid w:val="00C65813"/>
    <w:rsid w:val="00C65843"/>
    <w:rsid w:val="00C659B8"/>
    <w:rsid w:val="00C65EF8"/>
    <w:rsid w:val="00C66A33"/>
    <w:rsid w:val="00C66FF1"/>
    <w:rsid w:val="00C67042"/>
    <w:rsid w:val="00C676F9"/>
    <w:rsid w:val="00C67B9A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A15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CE2"/>
    <w:rsid w:val="00D54D9B"/>
    <w:rsid w:val="00D54DD8"/>
    <w:rsid w:val="00D54EE4"/>
    <w:rsid w:val="00D55389"/>
    <w:rsid w:val="00D55755"/>
    <w:rsid w:val="00D55B76"/>
    <w:rsid w:val="00D55D98"/>
    <w:rsid w:val="00D55F16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44F"/>
    <w:rsid w:val="00D67DA4"/>
    <w:rsid w:val="00D67DD3"/>
    <w:rsid w:val="00D70067"/>
    <w:rsid w:val="00D700E1"/>
    <w:rsid w:val="00D7042E"/>
    <w:rsid w:val="00D706DA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8BF"/>
    <w:rsid w:val="00DC1CB9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C8D"/>
    <w:rsid w:val="00DE4DA1"/>
    <w:rsid w:val="00DE5140"/>
    <w:rsid w:val="00DE5313"/>
    <w:rsid w:val="00DE5517"/>
    <w:rsid w:val="00DE59C0"/>
    <w:rsid w:val="00DE5C42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39B"/>
    <w:rsid w:val="00E20751"/>
    <w:rsid w:val="00E20AC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1CF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A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2161"/>
    <w:rsid w:val="00E8220F"/>
    <w:rsid w:val="00E82BCA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668"/>
    <w:rsid w:val="00EA59F4"/>
    <w:rsid w:val="00EA5C36"/>
    <w:rsid w:val="00EA5C47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0A8A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EA6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4AD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398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2B0"/>
    <w:rsid w:val="00FB1D75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71B5"/>
    <w:rsid w:val="00FB7352"/>
    <w:rsid w:val="00FC00DA"/>
    <w:rsid w:val="00FC02AE"/>
    <w:rsid w:val="00FC05BE"/>
    <w:rsid w:val="00FC0CC5"/>
    <w:rsid w:val="00FC1012"/>
    <w:rsid w:val="00FC140D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AED"/>
    <w:rsid w:val="00FD3FE2"/>
    <w:rsid w:val="00FD4045"/>
    <w:rsid w:val="00FD41EB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9F6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549C00B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550</Words>
  <Characters>3030</Characters>
  <Application>Microsoft Office Word</Application>
  <DocSecurity>0</DocSecurity>
  <Lines>25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2025-04-13T11:02:00Z</cp:lastPrinted>
  <dcterms:created xsi:type="dcterms:W3CDTF">2025-04-13T11:02:00Z</dcterms:created>
  <dcterms:modified xsi:type="dcterms:W3CDTF">2025-04-13T11:11:00Z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